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太平区文化旅游和广播电视</w:t>
      </w:r>
      <w:r>
        <w:rPr>
          <w:rFonts w:hint="eastAsia" w:hAnsi="宋体"/>
          <w:b/>
          <w:sz w:val="36"/>
          <w:szCs w:val="36"/>
          <w:lang w:eastAsia="zh-CN"/>
        </w:rPr>
        <w:t>局政府信息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930011C"/>
    <w:rsid w:val="37BB7921"/>
    <w:rsid w:val="38174898"/>
    <w:rsid w:val="398A62DA"/>
    <w:rsid w:val="4FFE2E3E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289</Words>
  <Characters>291</Characters>
  <Lines>2</Lines>
  <Paragraphs>1</Paragraphs>
  <TotalTime>0</TotalTime>
  <ScaleCrop>false</ScaleCrop>
  <LinksUpToDate>false</LinksUpToDate>
  <CharactersWithSpaces>368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2026-06-26T05:00:29Z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